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C1" w:rsidRPr="005C2D90" w:rsidRDefault="002F4FC1" w:rsidP="002F4FC1">
      <w:pPr>
        <w:wordWrap w:val="0"/>
        <w:autoSpaceDE/>
        <w:autoSpaceDN/>
        <w:adjustRightInd/>
        <w:jc w:val="both"/>
        <w:rPr>
          <w:rFonts w:ascii="ＭＳ 明朝" w:hAnsi="Century" w:cs="Times New Roman"/>
          <w:sz w:val="22"/>
        </w:rPr>
      </w:pPr>
      <w:r w:rsidRPr="005C2D90">
        <w:rPr>
          <w:rFonts w:ascii="ＭＳ 明朝" w:hAnsi="ＭＳ 明朝" w:cs="Times New Roman" w:hint="eastAsia"/>
          <w:sz w:val="22"/>
        </w:rPr>
        <w:t>様式第１５号（第１４条関係）</w:t>
      </w:r>
    </w:p>
    <w:p w:rsidR="002F4FC1" w:rsidRPr="005C2D90" w:rsidRDefault="002F4FC1" w:rsidP="002F4FC1">
      <w:pPr>
        <w:autoSpaceDE/>
        <w:autoSpaceDN/>
        <w:adjustRightInd/>
        <w:jc w:val="both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3"/>
        <w:gridCol w:w="3252"/>
        <w:gridCol w:w="1417"/>
        <w:gridCol w:w="2253"/>
      </w:tblGrid>
      <w:tr w:rsidR="002F4FC1" w:rsidRPr="005C2D90" w:rsidTr="002E4DFC">
        <w:tc>
          <w:tcPr>
            <w:tcW w:w="91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sz w:val="32"/>
                <w:szCs w:val="32"/>
              </w:rPr>
            </w:pPr>
            <w:r w:rsidRPr="005C2D90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>市営浄化槽使用開始（休止・廃止・再開）届出書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  <w:p w:rsidR="002F4FC1" w:rsidRPr="00A346E0" w:rsidRDefault="002F4FC1" w:rsidP="002F4FC1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A346E0">
              <w:rPr>
                <w:rFonts w:ascii="ＭＳ Ｐ明朝" w:eastAsia="ＭＳ Ｐ明朝" w:hAnsi="ＭＳ Ｐ明朝" w:cs="Times New Roman" w:hint="eastAsia"/>
              </w:rPr>
              <w:t>嬉野市下水道事業</w:t>
            </w:r>
          </w:p>
          <w:p w:rsidR="002F4FC1" w:rsidRPr="005C2D90" w:rsidRDefault="002F4FC1" w:rsidP="002F4FC1">
            <w:pPr>
              <w:autoSpaceDE/>
              <w:autoSpaceDN/>
              <w:adjustRightInd/>
              <w:spacing w:line="300" w:lineRule="exact"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嬉野市長　　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　　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様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F4FC1">
            <w:pPr>
              <w:autoSpaceDE/>
              <w:autoSpaceDN/>
              <w:adjustRightInd/>
              <w:ind w:firstLineChars="800" w:firstLine="1920"/>
              <w:jc w:val="both"/>
              <w:rPr>
                <w:rFonts w:ascii="ＭＳ Ｐ明朝" w:eastAsia="ＭＳ Ｐ明朝" w:hAnsi="ＭＳ Ｐ明朝" w:cs="Times New Roman"/>
                <w:u w:val="dotted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排水設備設置者・使用者　　住所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　　　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2000" w:firstLine="480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  <w:r w:rsidR="00767A2F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　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Pr="005C2D90">
              <w:rPr>
                <w:rFonts w:ascii="ＭＳ Ｐ明朝" w:eastAsia="ＭＳ Ｐ明朝" w:hAnsi="ＭＳ Ｐ明朝" w:cs="Times New Roman"/>
              </w:rPr>
              <w:t xml:space="preserve"> 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  <w:r w:rsidRPr="005C2D90">
              <w:rPr>
                <w:rFonts w:ascii="ＭＳ Ｐ明朝" w:eastAsia="ＭＳ Ｐ明朝" w:hAnsi="ＭＳ Ｐ明朝" w:cs="Times New Roman" w:hint="eastAsia"/>
                <w:u w:val="dotted"/>
              </w:rPr>
              <w:t xml:space="preserve">　　　　　　　　　　　　　　　　　　　</w:t>
            </w: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市営浄化槽の使用について、下記のとおりお届けします。</w:t>
            </w:r>
          </w:p>
          <w:p w:rsidR="002F4FC1" w:rsidRPr="005C2D90" w:rsidRDefault="002F4FC1" w:rsidP="00FC1A04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また、水道を使用する場合は、</w:t>
            </w:r>
            <w:r w:rsidR="00FC1A04">
              <w:rPr>
                <w:rFonts w:ascii="ＭＳ Ｐ明朝" w:eastAsia="ＭＳ Ｐ明朝" w:hAnsi="ＭＳ Ｐ明朝" w:cs="Times New Roman" w:hint="eastAsia"/>
              </w:rPr>
              <w:t>管理者</w:t>
            </w:r>
            <w:r w:rsidRPr="005C2D90">
              <w:rPr>
                <w:rFonts w:ascii="ＭＳ Ｐ明朝" w:eastAsia="ＭＳ Ｐ明朝" w:hAnsi="ＭＳ Ｐ明朝" w:cs="Times New Roman" w:hint="eastAsia"/>
              </w:rPr>
              <w:t>が、メーター番号、水道使用水量等市営浄化槽使用料の算定に必要な情報を、水道事業から提供を受けることについて同意します。</w:t>
            </w:r>
          </w:p>
        </w:tc>
      </w:tr>
      <w:tr w:rsidR="002F4FC1" w:rsidRPr="005C2D90" w:rsidTr="002E4DFC">
        <w:tc>
          <w:tcPr>
            <w:tcW w:w="993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使用者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設置場所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嬉野市</w:t>
            </w:r>
          </w:p>
        </w:tc>
      </w:tr>
      <w:tr w:rsidR="002F4FC1" w:rsidRPr="005C2D90" w:rsidTr="002E4DFC">
        <w:tc>
          <w:tcPr>
            <w:tcW w:w="993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氏名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767A2F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使用等年月日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年　　　月　　　日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浄化槽番号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水道名義人</w:t>
            </w:r>
          </w:p>
        </w:tc>
        <w:tc>
          <w:tcPr>
            <w:tcW w:w="3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人槽区分</w:t>
            </w:r>
          </w:p>
        </w:tc>
        <w:tc>
          <w:tcPr>
            <w:tcW w:w="2253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人槽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世帯数・人員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世帯　・　　　　　　　　　　人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利用の状況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一般住宅　・　店舗併用住宅　・　共同住宅　・　店舗　・　事務所</w:t>
            </w:r>
          </w:p>
          <w:p w:rsidR="002F4FC1" w:rsidRPr="005C2D90" w:rsidRDefault="002F4FC1" w:rsidP="002F4FC1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工場　・　その他（　　　　　　　　　　　　　　　　　　　　　　　　　　　　）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用水源区分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 xml:space="preserve">　上水道専用　・　地下水等専用　・　上水道地下水等併用</w:t>
            </w:r>
          </w:p>
        </w:tc>
      </w:tr>
      <w:tr w:rsidR="002F4FC1" w:rsidRPr="005C2D90" w:rsidTr="002E4DFC">
        <w:tc>
          <w:tcPr>
            <w:tcW w:w="2266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FC1" w:rsidRPr="005C2D90" w:rsidRDefault="002F4FC1" w:rsidP="002E4DFC">
            <w:pPr>
              <w:autoSpaceDE/>
              <w:autoSpaceDN/>
              <w:adjustRightInd/>
              <w:jc w:val="distribute"/>
              <w:rPr>
                <w:rFonts w:ascii="ＭＳ Ｐ明朝" w:eastAsia="ＭＳ Ｐ明朝" w:hAnsi="ＭＳ Ｐ明朝" w:cs="Times New Roman"/>
              </w:rPr>
            </w:pPr>
            <w:r w:rsidRPr="005C2D90">
              <w:rPr>
                <w:rFonts w:ascii="ＭＳ Ｐ明朝" w:eastAsia="ＭＳ Ｐ明朝" w:hAnsi="ＭＳ Ｐ明朝" w:cs="Times New Roman" w:hint="eastAsia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  <w:p w:rsidR="002F4FC1" w:rsidRPr="005C2D90" w:rsidRDefault="002F4FC1" w:rsidP="002E4DFC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F5069D" w:rsidRDefault="00F5069D"/>
    <w:sectPr w:rsidR="00F5069D" w:rsidSect="009F0944">
      <w:pgSz w:w="11906" w:h="16838" w:code="9"/>
      <w:pgMar w:top="1701" w:right="1276" w:bottom="1418" w:left="1701" w:header="851" w:footer="992" w:gutter="0"/>
      <w:cols w:space="425"/>
      <w:docGrid w:type="lines" w:linePitch="4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44"/>
    <w:rsid w:val="002F4FC1"/>
    <w:rsid w:val="00767A2F"/>
    <w:rsid w:val="009F0944"/>
    <w:rsid w:val="00F5069D"/>
    <w:rsid w:val="00FC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7C2DF"/>
  <w15:docId w15:val="{A2C925C3-92AB-4212-AE63-9E71EE6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C1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環境水道課003</dc:creator>
  <cp:lastModifiedBy> </cp:lastModifiedBy>
  <cp:revision>4</cp:revision>
  <dcterms:created xsi:type="dcterms:W3CDTF">2022-02-15T00:57:00Z</dcterms:created>
  <dcterms:modified xsi:type="dcterms:W3CDTF">2025-03-31T02:36:00Z</dcterms:modified>
</cp:coreProperties>
</file>